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7A83" w:rsidRDefault="004F7A83" w:rsidP="004F7A83">
      <w:pPr>
        <w:framePr w:hSpace="180" w:wrap="around" w:hAnchor="page" w:x="1291" w:y="-75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44"/>
          <w:szCs w:val="44"/>
        </w:rPr>
        <w:t>Общество с ограниченной ответственностью «Алтын»</w:t>
      </w:r>
    </w:p>
    <w:p w:rsidR="004F7A83" w:rsidRDefault="004F7A83" w:rsidP="004F7A83">
      <w:pPr>
        <w:pStyle w:val="a3"/>
        <w:framePr w:hSpace="180" w:wrap="around" w:hAnchor="page" w:x="1291" w:y="-75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ИНН/КПП: 6619999614/661901001, ОГРН 1146600002416</w:t>
      </w:r>
    </w:p>
    <w:p w:rsidR="004F7A83" w:rsidRDefault="004F7A83" w:rsidP="004F7A83">
      <w:pPr>
        <w:pStyle w:val="a3"/>
        <w:framePr w:hSpace="180" w:wrap="around" w:hAnchor="page" w:x="1291" w:y="-75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623340 Свердловская область, </w:t>
      </w:r>
      <w:proofErr w:type="spellStart"/>
      <w:r>
        <w:rPr>
          <w:rFonts w:ascii="Times New Roman" w:hAnsi="Times New Roman" w:cs="Times New Roman"/>
          <w:sz w:val="24"/>
          <w:szCs w:val="24"/>
        </w:rPr>
        <w:t>п.Арти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ул.Автомобилистов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д.1</w:t>
      </w:r>
    </w:p>
    <w:p w:rsidR="004F7A83" w:rsidRDefault="004F7A83" w:rsidP="004F7A83">
      <w:pPr>
        <w:pStyle w:val="a3"/>
        <w:framePr w:hSpace="180" w:wrap="around" w:hAnchor="page" w:x="1291" w:y="-75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Тел. 8(34391)62410</w:t>
      </w:r>
    </w:p>
    <w:p w:rsidR="004F7A83" w:rsidRDefault="004F7A83" w:rsidP="004F7A8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___________________________________________________________________</w:t>
      </w: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</w:p>
    <w:p w:rsidR="009B76AA" w:rsidRDefault="00F52E0B" w:rsidP="00463258">
      <w:pPr>
        <w:ind w:left="424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УТВЕРЖДАЮ</w:t>
      </w:r>
    </w:p>
    <w:p w:rsidR="004F7A83" w:rsidRPr="00E71231" w:rsidRDefault="004F7A83" w:rsidP="004F7A83">
      <w:pPr>
        <w:ind w:left="42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Генеральный директор ООО «Алтын»</w:t>
      </w:r>
    </w:p>
    <w:p w:rsidR="00D06333" w:rsidRPr="00E71231" w:rsidRDefault="00F52E0B" w:rsidP="00463258">
      <w:pPr>
        <w:ind w:left="424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</w:t>
      </w:r>
      <w:r w:rsidR="004F7A83">
        <w:rPr>
          <w:rFonts w:ascii="Times New Roman" w:hAnsi="Times New Roman" w:cs="Times New Roman"/>
          <w:sz w:val="28"/>
          <w:szCs w:val="28"/>
        </w:rPr>
        <w:t>А.Г. Посохин</w:t>
      </w:r>
    </w:p>
    <w:p w:rsidR="00D06333" w:rsidRPr="00E71231" w:rsidRDefault="00D06333" w:rsidP="00E7123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7A83" w:rsidRDefault="009B76AA" w:rsidP="00E71231">
      <w:pPr>
        <w:jc w:val="center"/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ПОЛОЖЕНИЕ</w:t>
      </w:r>
      <w:r w:rsidR="00D06333" w:rsidRPr="00E712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76AA" w:rsidRDefault="009B76AA" w:rsidP="00E71231">
      <w:pPr>
        <w:jc w:val="center"/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о формах, периодичности и порядке осуществления</w:t>
      </w:r>
      <w:r w:rsidR="00D06333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текущей, промежуточной и итоговой аттестации</w:t>
      </w:r>
      <w:r w:rsidR="00D06333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="009A70D2" w:rsidRPr="00E71231">
        <w:rPr>
          <w:rFonts w:ascii="Times New Roman" w:hAnsi="Times New Roman" w:cs="Times New Roman"/>
          <w:sz w:val="28"/>
          <w:szCs w:val="28"/>
        </w:rPr>
        <w:t xml:space="preserve">у обучающихся </w:t>
      </w:r>
    </w:p>
    <w:p w:rsidR="00463258" w:rsidRPr="00E71231" w:rsidRDefault="00463258" w:rsidP="00463258">
      <w:pPr>
        <w:rPr>
          <w:rFonts w:ascii="Times New Roman" w:hAnsi="Times New Roman" w:cs="Times New Roman"/>
          <w:sz w:val="28"/>
          <w:szCs w:val="28"/>
        </w:rPr>
      </w:pP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9B76AA" w:rsidRPr="00E71231" w:rsidRDefault="009B76AA" w:rsidP="00D80DF0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1.1. Настоящее Положение разработано в соответствии с требованиями Федерального</w:t>
      </w:r>
      <w:r w:rsidR="00D80DF0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закона от 29.12.2012 № 273-ФЗ «Об образовании в Российской Федерации» (далее – Закон</w:t>
      </w:r>
      <w:r w:rsidR="00D80DF0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об образовании), Порядка организации и осуществления образовательной деятельности по</w:t>
      </w:r>
      <w:r w:rsidR="00D80DF0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дополнительным профессиональным программам, утвержденного приказом Министерства</w:t>
      </w:r>
      <w:r w:rsidR="00D80DF0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 xml:space="preserve">образования и науки Российской Федерации от 01 июля 2013 года № 499, Уставом </w:t>
      </w:r>
      <w:r w:rsidR="004F7A83">
        <w:rPr>
          <w:rFonts w:ascii="Times New Roman" w:hAnsi="Times New Roman" w:cs="Times New Roman"/>
          <w:sz w:val="28"/>
          <w:szCs w:val="28"/>
        </w:rPr>
        <w:t>ООО «Алтын»</w:t>
      </w:r>
      <w:r w:rsidRPr="00E71231">
        <w:rPr>
          <w:rFonts w:ascii="Times New Roman" w:hAnsi="Times New Roman" w:cs="Times New Roman"/>
          <w:sz w:val="28"/>
          <w:szCs w:val="28"/>
        </w:rPr>
        <w:t>.</w:t>
      </w: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1.2. Настоящее Положение регламентирует организацию образовательного процесса,</w:t>
      </w:r>
      <w:r w:rsidR="00D80DF0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определяет формы, регламентирует периодичность и порядок осуществления текущего</w:t>
      </w:r>
      <w:r w:rsidR="00D80DF0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контроля, промежуточной и итоговой аттестации в целях:</w:t>
      </w: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- организации образовательного процесса в соответствии с Законом об образовании;</w:t>
      </w: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- обеспечения высокого уровня качества обучения по дополнительным профессиональным</w:t>
      </w:r>
      <w:r w:rsidR="009A70D2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программам;</w:t>
      </w: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- создания системы внутреннего контроля результативности деятельности по реализации</w:t>
      </w:r>
      <w:r w:rsidR="009A70D2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образовательных программ.</w:t>
      </w: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2. Текущий контроль</w:t>
      </w: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lastRenderedPageBreak/>
        <w:t>2.1. Текущий контроль проводится с целью установления фактического уровня</w:t>
      </w:r>
      <w:r w:rsidR="009A70D2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теоретических знаний и практических умений и навыков по темам (разделам) реализуемой</w:t>
      </w:r>
      <w:r w:rsidR="009A70D2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образовательной программы, а также стимулирования познавательной активности</w:t>
      </w:r>
      <w:r w:rsidR="009A70D2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обучающихся.</w:t>
      </w: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2.2. Текущий контроль осуществляется педагогом по каждой изученной теме</w:t>
      </w:r>
      <w:r w:rsidR="009A70D2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образовательной программы.</w:t>
      </w: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2.3. Содержание материала контроля и форма его проведения определяется</w:t>
      </w:r>
      <w:r w:rsidR="009A70D2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самостоятельно педагогом с учетом особенностей контингента обучающихся, уровня их</w:t>
      </w:r>
      <w:r w:rsidR="009A70D2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обученности, содержания учебного материала, используемых образовательных</w:t>
      </w:r>
      <w:r w:rsidR="009A70D2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технологий.</w:t>
      </w:r>
    </w:p>
    <w:p w:rsidR="009B76AA" w:rsidRPr="00E71231" w:rsidRDefault="009B76AA" w:rsidP="00F97E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color w:val="002060"/>
          <w:sz w:val="28"/>
          <w:szCs w:val="28"/>
        </w:rPr>
        <w:t xml:space="preserve">2.4. </w:t>
      </w:r>
      <w:r w:rsidRPr="00E71231">
        <w:rPr>
          <w:rFonts w:ascii="Times New Roman" w:hAnsi="Times New Roman" w:cs="Times New Roman"/>
          <w:sz w:val="28"/>
          <w:szCs w:val="28"/>
        </w:rPr>
        <w:t>Текущий контроль проводится с применением следующих методов педагогических</w:t>
      </w:r>
      <w:r w:rsidR="00DC1BBD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измерений:</w:t>
      </w:r>
    </w:p>
    <w:p w:rsidR="009B76AA" w:rsidRPr="00E71231" w:rsidRDefault="009B76AA" w:rsidP="00F97E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- устный опрос;</w:t>
      </w:r>
    </w:p>
    <w:p w:rsidR="009B76AA" w:rsidRPr="00E71231" w:rsidRDefault="009B76AA" w:rsidP="00463258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- тестирование;</w:t>
      </w:r>
    </w:p>
    <w:p w:rsidR="009B76AA" w:rsidRPr="00E71231" w:rsidRDefault="009B76AA" w:rsidP="00463258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3. Промежуточная аттестация.</w:t>
      </w: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3.1. Промежуточная аттестация проводится с целью повышения ответственности</w:t>
      </w:r>
      <w:r w:rsidR="00F97E5C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педагогов и обучающихся за результаты образовательного процесса, объективной оценки</w:t>
      </w:r>
      <w:r w:rsidR="00F97E5C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усвоения обучающимися образовательных программ каждого периода обучения.</w:t>
      </w: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3.2. Промежуточная аттестация проводится как оценка результатов обучения за</w:t>
      </w:r>
      <w:r w:rsidR="00F97E5C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определенный промежуток учебного времени – период прохождения отдельной</w:t>
      </w:r>
      <w:r w:rsidR="00F97E5C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дисциплины учебного плана.</w:t>
      </w: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3.3. Промежуточная аттестация включает проверку теоретических знаний и практических</w:t>
      </w:r>
      <w:r w:rsidR="00F97E5C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умений и навыков.</w:t>
      </w: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3.4. При проведении промежуточной аттестации могут использоваться методы</w:t>
      </w:r>
      <w:r w:rsidR="00F97E5C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педагогических измерений, перечисленные в п. 2.4., как по отдельности, так и в их</w:t>
      </w:r>
      <w:r w:rsidR="00F97E5C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сочетании.</w:t>
      </w: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3.5. Промежуточная аттестация проводится преподавателем</w:t>
      </w: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3.6. Материалы для проведения промежуточной аттестации разрабатываются</w:t>
      </w:r>
      <w:r w:rsidR="00F97E5C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преподавателем.</w:t>
      </w: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3.7. Сроки проведения промежуточной формы определяются календарным графиком,</w:t>
      </w:r>
      <w:r w:rsidR="00F97E5C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составленным на основе образовательной программы.</w:t>
      </w:r>
    </w:p>
    <w:p w:rsidR="009B76AA" w:rsidRPr="00E71231" w:rsidRDefault="009B76AA" w:rsidP="00F97E5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3.8. Формами проведения промежуточной аттестации являются:</w:t>
      </w:r>
    </w:p>
    <w:p w:rsidR="00F97E5C" w:rsidRDefault="009B76AA" w:rsidP="00F97E5C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- тесты;</w:t>
      </w:r>
    </w:p>
    <w:p w:rsidR="00AF14C1" w:rsidRPr="00E71231" w:rsidRDefault="00AF14C1" w:rsidP="00F97E5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практическая аттестация по первоначальным навыкам управления ТС</w:t>
      </w: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lastRenderedPageBreak/>
        <w:t xml:space="preserve">3.9. </w:t>
      </w:r>
      <w:r w:rsidR="00F97E5C" w:rsidRPr="00E71231">
        <w:rPr>
          <w:rFonts w:ascii="Times New Roman" w:hAnsi="Times New Roman" w:cs="Times New Roman"/>
          <w:sz w:val="28"/>
          <w:szCs w:val="28"/>
        </w:rPr>
        <w:t>Результатом успешного прохождения промежуточной аттестации,</w:t>
      </w:r>
      <w:r w:rsidRPr="00E71231">
        <w:rPr>
          <w:rFonts w:ascii="Times New Roman" w:hAnsi="Times New Roman" w:cs="Times New Roman"/>
          <w:sz w:val="28"/>
          <w:szCs w:val="28"/>
        </w:rPr>
        <w:t xml:space="preserve"> обучающимся</w:t>
      </w:r>
      <w:r w:rsidR="00F97E5C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является его допуск к итоговой аттестации.</w:t>
      </w: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4. Итоговая аттестация</w:t>
      </w: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4.1. Итоговая аттестация проводится с целью оценки результатов освоения обучающимся</w:t>
      </w:r>
      <w:r w:rsidR="00F97E5C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образовательной программы, соответствия этих результатов прогнозируемым результатам</w:t>
      </w:r>
      <w:r w:rsidR="00F97E5C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освоения образовательной программы.</w:t>
      </w: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4.2. Итоговая аттестация проводится по окончанию обучения по образовательной</w:t>
      </w:r>
      <w:r w:rsidR="00F97E5C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программе.</w:t>
      </w: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 xml:space="preserve">4.3. Основанием </w:t>
      </w:r>
      <w:r w:rsidR="00F97E5C" w:rsidRPr="00E71231">
        <w:rPr>
          <w:rFonts w:ascii="Times New Roman" w:hAnsi="Times New Roman" w:cs="Times New Roman"/>
          <w:sz w:val="28"/>
          <w:szCs w:val="28"/>
        </w:rPr>
        <w:t>для допуска,</w:t>
      </w:r>
      <w:r w:rsidRPr="00E71231">
        <w:rPr>
          <w:rFonts w:ascii="Times New Roman" w:hAnsi="Times New Roman" w:cs="Times New Roman"/>
          <w:sz w:val="28"/>
          <w:szCs w:val="28"/>
        </w:rPr>
        <w:t xml:space="preserve"> обучающегося к итоговой аттестации является полное</w:t>
      </w:r>
      <w:r w:rsidR="00F97E5C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прохождением им теоретической и практической части образовательной программы и</w:t>
      </w:r>
      <w:r w:rsidR="00F97E5C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положительные результаты по всем предметам, вынесенным на промежуточную</w:t>
      </w:r>
      <w:r w:rsidR="00F97E5C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аттестацию.</w:t>
      </w: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4.5. При проведении итоговой аттестации могут использоваться методы педагогических</w:t>
      </w:r>
      <w:r w:rsidR="00F97E5C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измерений, перечисленные в п. 2.4., как по отдельности, так и в их сочетании.</w:t>
      </w: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4.6. Для проведения итоговой</w:t>
      </w:r>
      <w:r w:rsidR="00F97E5C" w:rsidRPr="00E71231">
        <w:rPr>
          <w:rFonts w:ascii="Times New Roman" w:hAnsi="Times New Roman" w:cs="Times New Roman"/>
          <w:sz w:val="28"/>
          <w:szCs w:val="28"/>
        </w:rPr>
        <w:t xml:space="preserve"> аттестации </w:t>
      </w:r>
      <w:r w:rsidRPr="00E71231">
        <w:rPr>
          <w:rFonts w:ascii="Times New Roman" w:hAnsi="Times New Roman" w:cs="Times New Roman"/>
          <w:sz w:val="28"/>
          <w:szCs w:val="28"/>
        </w:rPr>
        <w:t>создается</w:t>
      </w:r>
      <w:r w:rsidR="00F97E5C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аттестационная комиссия, в состав которой входят педагогически</w:t>
      </w:r>
      <w:r w:rsidR="00F97E5C" w:rsidRPr="00E71231">
        <w:rPr>
          <w:rFonts w:ascii="Times New Roman" w:hAnsi="Times New Roman" w:cs="Times New Roman"/>
          <w:sz w:val="28"/>
          <w:szCs w:val="28"/>
        </w:rPr>
        <w:t>е</w:t>
      </w:r>
      <w:r w:rsidRPr="00E71231">
        <w:rPr>
          <w:rFonts w:ascii="Times New Roman" w:hAnsi="Times New Roman" w:cs="Times New Roman"/>
          <w:sz w:val="28"/>
          <w:szCs w:val="28"/>
        </w:rPr>
        <w:t xml:space="preserve"> работник</w:t>
      </w:r>
      <w:r w:rsidR="00F97E5C" w:rsidRPr="00E71231">
        <w:rPr>
          <w:rFonts w:ascii="Times New Roman" w:hAnsi="Times New Roman" w:cs="Times New Roman"/>
          <w:sz w:val="28"/>
          <w:szCs w:val="28"/>
        </w:rPr>
        <w:t>и</w:t>
      </w:r>
      <w:r w:rsidRPr="00E71231">
        <w:rPr>
          <w:rFonts w:ascii="Times New Roman" w:hAnsi="Times New Roman" w:cs="Times New Roman"/>
          <w:sz w:val="28"/>
          <w:szCs w:val="28"/>
        </w:rPr>
        <w:t>.</w:t>
      </w:r>
    </w:p>
    <w:p w:rsidR="00AF14C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 xml:space="preserve">4.7. </w:t>
      </w:r>
      <w:r w:rsidR="00AF14C1">
        <w:rPr>
          <w:rFonts w:ascii="Times New Roman" w:hAnsi="Times New Roman" w:cs="Times New Roman"/>
          <w:sz w:val="28"/>
          <w:szCs w:val="28"/>
        </w:rPr>
        <w:t>Итоговая аттестация проводится по материалам, согласно образовательной программе.</w:t>
      </w:r>
    </w:p>
    <w:p w:rsidR="009B76AA" w:rsidRPr="00E71231" w:rsidRDefault="00AF14C1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="009B76AA" w:rsidRPr="00E71231">
        <w:rPr>
          <w:rFonts w:ascii="Times New Roman" w:hAnsi="Times New Roman" w:cs="Times New Roman"/>
          <w:sz w:val="28"/>
          <w:szCs w:val="28"/>
        </w:rPr>
        <w:t>4.8. Результаты итоговой аттестации фиксируются в Протоколе итоговой аттестации.</w:t>
      </w: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4.9. Результатом успешного прохождения обучающимся итоговой аттестации является</w:t>
      </w:r>
      <w:r w:rsidR="00F97E5C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 xml:space="preserve">решение о выдаче обучающемуся </w:t>
      </w:r>
      <w:r w:rsidR="00AF14C1">
        <w:rPr>
          <w:rFonts w:ascii="Times New Roman" w:hAnsi="Times New Roman" w:cs="Times New Roman"/>
          <w:sz w:val="28"/>
          <w:szCs w:val="28"/>
        </w:rPr>
        <w:t>Свидетельства о профессии водителя</w:t>
      </w:r>
    </w:p>
    <w:p w:rsidR="00AF14C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4.10. В случае не</w:t>
      </w:r>
      <w:r w:rsidR="00027054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прохождения итоговой аттестации обучающемуся выдается Справка об</w:t>
      </w:r>
      <w:r w:rsidR="00027054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="00AF14C1">
        <w:rPr>
          <w:rFonts w:ascii="Times New Roman" w:hAnsi="Times New Roman" w:cs="Times New Roman"/>
          <w:sz w:val="28"/>
          <w:szCs w:val="28"/>
        </w:rPr>
        <w:t>обучении или о периоде обучения.</w:t>
      </w: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4.11. Повторный допуск к итоговой аттестации обучающегося может быть произведен по</w:t>
      </w:r>
      <w:r w:rsidR="00027054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личному заявлению обучающегося.</w:t>
      </w: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4.12. Допуск обучающегося к повторному прохождению итоговой аттестации</w:t>
      </w:r>
      <w:r w:rsidR="00027054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оформляется соответствующим приказом директора.</w:t>
      </w: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5. Порядок проведения итоговой аттестации</w:t>
      </w: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 xml:space="preserve">5.1. Дата и время проведения итоговой аттестации, устанавливается </w:t>
      </w:r>
      <w:r w:rsidR="00AF14C1">
        <w:rPr>
          <w:rFonts w:ascii="Times New Roman" w:hAnsi="Times New Roman" w:cs="Times New Roman"/>
          <w:sz w:val="28"/>
          <w:szCs w:val="28"/>
        </w:rPr>
        <w:t>ООО «Алтын»</w:t>
      </w:r>
      <w:r w:rsidR="00091542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по</w:t>
      </w:r>
      <w:r w:rsidR="00091542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окончанию образовательной программы</w:t>
      </w: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5.2. Итоговая аттестация слушател</w:t>
      </w:r>
      <w:r w:rsidR="00091542" w:rsidRPr="00E71231">
        <w:rPr>
          <w:rFonts w:ascii="Times New Roman" w:hAnsi="Times New Roman" w:cs="Times New Roman"/>
          <w:sz w:val="28"/>
          <w:szCs w:val="28"/>
        </w:rPr>
        <w:t xml:space="preserve">ей осуществляется аттестационной </w:t>
      </w:r>
      <w:r w:rsidRPr="00E71231">
        <w:rPr>
          <w:rFonts w:ascii="Times New Roman" w:hAnsi="Times New Roman" w:cs="Times New Roman"/>
          <w:sz w:val="28"/>
          <w:szCs w:val="28"/>
        </w:rPr>
        <w:t>комисси</w:t>
      </w:r>
      <w:r w:rsidR="00091542" w:rsidRPr="00E71231">
        <w:rPr>
          <w:rFonts w:ascii="Times New Roman" w:hAnsi="Times New Roman" w:cs="Times New Roman"/>
          <w:sz w:val="28"/>
          <w:szCs w:val="28"/>
        </w:rPr>
        <w:t>ей</w:t>
      </w:r>
      <w:r w:rsidRPr="00E71231">
        <w:rPr>
          <w:rFonts w:ascii="Times New Roman" w:hAnsi="Times New Roman" w:cs="Times New Roman"/>
          <w:sz w:val="28"/>
          <w:szCs w:val="28"/>
        </w:rPr>
        <w:t>.</w:t>
      </w: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lastRenderedPageBreak/>
        <w:t xml:space="preserve">5.3. Аттестационная комиссия организуется по каждой программе, реализуемой </w:t>
      </w:r>
      <w:r w:rsidR="00AF14C1">
        <w:rPr>
          <w:rFonts w:ascii="Times New Roman" w:hAnsi="Times New Roman" w:cs="Times New Roman"/>
          <w:sz w:val="28"/>
          <w:szCs w:val="28"/>
        </w:rPr>
        <w:t>ООО «Алтын»</w:t>
      </w:r>
      <w:r w:rsidRPr="00E71231">
        <w:rPr>
          <w:rFonts w:ascii="Times New Roman" w:hAnsi="Times New Roman" w:cs="Times New Roman"/>
          <w:sz w:val="28"/>
          <w:szCs w:val="28"/>
        </w:rPr>
        <w:t>.</w:t>
      </w: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5.4. Аттестационную комиссию возглавляет председатель, который организует и</w:t>
      </w:r>
      <w:r w:rsidR="00091542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контролирует ее деятельность, обеспечивает единство требований, предъявляемых к</w:t>
      </w:r>
      <w:r w:rsidR="00091542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обучающимся.</w:t>
      </w:r>
    </w:p>
    <w:p w:rsidR="00091542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5.5. Состав аттестационн</w:t>
      </w:r>
      <w:r w:rsidR="00B52AB6" w:rsidRPr="00E71231">
        <w:rPr>
          <w:rFonts w:ascii="Times New Roman" w:hAnsi="Times New Roman" w:cs="Times New Roman"/>
          <w:sz w:val="28"/>
          <w:szCs w:val="28"/>
        </w:rPr>
        <w:t>ой</w:t>
      </w:r>
      <w:r w:rsidRPr="00E71231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B52AB6" w:rsidRPr="00E71231">
        <w:rPr>
          <w:rFonts w:ascii="Times New Roman" w:hAnsi="Times New Roman" w:cs="Times New Roman"/>
          <w:sz w:val="28"/>
          <w:szCs w:val="28"/>
        </w:rPr>
        <w:t>и</w:t>
      </w:r>
      <w:r w:rsidRPr="00E71231">
        <w:rPr>
          <w:rFonts w:ascii="Times New Roman" w:hAnsi="Times New Roman" w:cs="Times New Roman"/>
          <w:sz w:val="28"/>
          <w:szCs w:val="28"/>
        </w:rPr>
        <w:t xml:space="preserve"> формируется из числа педагогических и </w:t>
      </w:r>
      <w:r w:rsidR="00AF14C1">
        <w:rPr>
          <w:rFonts w:ascii="Times New Roman" w:hAnsi="Times New Roman" w:cs="Times New Roman"/>
          <w:sz w:val="28"/>
          <w:szCs w:val="28"/>
        </w:rPr>
        <w:t>иных</w:t>
      </w:r>
      <w:r w:rsidRPr="00E71231">
        <w:rPr>
          <w:rFonts w:ascii="Times New Roman" w:hAnsi="Times New Roman" w:cs="Times New Roman"/>
          <w:sz w:val="28"/>
          <w:szCs w:val="28"/>
        </w:rPr>
        <w:t xml:space="preserve"> работников организации, а также лиц,</w:t>
      </w:r>
      <w:r w:rsidR="00091542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приглашаемых из сторонних организаций, соответствующих профилю осваиваемой</w:t>
      </w:r>
      <w:r w:rsidR="00091542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слушателями программы: специалистов предприятий, учреждений и организаций,</w:t>
      </w:r>
      <w:r w:rsidR="00091542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ведущих преподавателей и научных работников других учебных заведений.</w:t>
      </w:r>
      <w:r w:rsidR="00091542" w:rsidRPr="00E712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5.6. Основные функции аттестационн</w:t>
      </w:r>
      <w:r w:rsidR="00B52AB6" w:rsidRPr="00E71231">
        <w:rPr>
          <w:rFonts w:ascii="Times New Roman" w:hAnsi="Times New Roman" w:cs="Times New Roman"/>
          <w:sz w:val="28"/>
          <w:szCs w:val="28"/>
        </w:rPr>
        <w:t>ой</w:t>
      </w:r>
      <w:r w:rsidRPr="00E71231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B52AB6" w:rsidRPr="00E71231">
        <w:rPr>
          <w:rFonts w:ascii="Times New Roman" w:hAnsi="Times New Roman" w:cs="Times New Roman"/>
          <w:sz w:val="28"/>
          <w:szCs w:val="28"/>
        </w:rPr>
        <w:t>и</w:t>
      </w:r>
      <w:r w:rsidRPr="00E71231">
        <w:rPr>
          <w:rFonts w:ascii="Times New Roman" w:hAnsi="Times New Roman" w:cs="Times New Roman"/>
          <w:sz w:val="28"/>
          <w:szCs w:val="28"/>
        </w:rPr>
        <w:t>:</w:t>
      </w: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- определение соответствия подготовки выпускника планируемым результатам обучения</w:t>
      </w:r>
      <w:r w:rsidR="00B52AB6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по программе;</w:t>
      </w: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- принятие решения о присвоении квалификации по результатам итоговой аттестации и</w:t>
      </w:r>
      <w:r w:rsidR="00B52AB6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 xml:space="preserve">выдаче выпускнику </w:t>
      </w:r>
      <w:r w:rsidR="00AF14C1">
        <w:rPr>
          <w:rFonts w:ascii="Times New Roman" w:hAnsi="Times New Roman" w:cs="Times New Roman"/>
          <w:sz w:val="28"/>
          <w:szCs w:val="28"/>
        </w:rPr>
        <w:t xml:space="preserve">итогового </w:t>
      </w:r>
      <w:r w:rsidRPr="00E71231">
        <w:rPr>
          <w:rFonts w:ascii="Times New Roman" w:hAnsi="Times New Roman" w:cs="Times New Roman"/>
          <w:sz w:val="28"/>
          <w:szCs w:val="28"/>
        </w:rPr>
        <w:t>документа;</w:t>
      </w: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- разработка на основании результатов работы аттестационн</w:t>
      </w:r>
      <w:r w:rsidR="00B52AB6" w:rsidRPr="00E71231">
        <w:rPr>
          <w:rFonts w:ascii="Times New Roman" w:hAnsi="Times New Roman" w:cs="Times New Roman"/>
          <w:sz w:val="28"/>
          <w:szCs w:val="28"/>
        </w:rPr>
        <w:t>ой</w:t>
      </w:r>
      <w:r w:rsidRPr="00E71231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B52AB6" w:rsidRPr="00E71231">
        <w:rPr>
          <w:rFonts w:ascii="Times New Roman" w:hAnsi="Times New Roman" w:cs="Times New Roman"/>
          <w:sz w:val="28"/>
          <w:szCs w:val="28"/>
        </w:rPr>
        <w:t>и</w:t>
      </w:r>
      <w:r w:rsidRPr="00E71231">
        <w:rPr>
          <w:rFonts w:ascii="Times New Roman" w:hAnsi="Times New Roman" w:cs="Times New Roman"/>
          <w:sz w:val="28"/>
          <w:szCs w:val="28"/>
        </w:rPr>
        <w:t xml:space="preserve"> рекомендаций,</w:t>
      </w:r>
      <w:r w:rsidR="00B52AB6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направленных на совершенствование подготовки слушателей по программам.</w:t>
      </w: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5.7. Аттестационн</w:t>
      </w:r>
      <w:r w:rsidR="00B52AB6" w:rsidRPr="00E71231">
        <w:rPr>
          <w:rFonts w:ascii="Times New Roman" w:hAnsi="Times New Roman" w:cs="Times New Roman"/>
          <w:sz w:val="28"/>
          <w:szCs w:val="28"/>
        </w:rPr>
        <w:t>ая</w:t>
      </w:r>
      <w:r w:rsidRPr="00E71231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B52AB6" w:rsidRPr="00E71231">
        <w:rPr>
          <w:rFonts w:ascii="Times New Roman" w:hAnsi="Times New Roman" w:cs="Times New Roman"/>
          <w:sz w:val="28"/>
          <w:szCs w:val="28"/>
        </w:rPr>
        <w:t>я</w:t>
      </w:r>
      <w:r w:rsidRPr="00E71231">
        <w:rPr>
          <w:rFonts w:ascii="Times New Roman" w:hAnsi="Times New Roman" w:cs="Times New Roman"/>
          <w:sz w:val="28"/>
          <w:szCs w:val="28"/>
        </w:rPr>
        <w:t xml:space="preserve"> руководствуются в своей </w:t>
      </w:r>
      <w:proofErr w:type="gramStart"/>
      <w:r w:rsidRPr="00E71231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AF14C1">
        <w:rPr>
          <w:rFonts w:ascii="Times New Roman" w:hAnsi="Times New Roman" w:cs="Times New Roman"/>
          <w:sz w:val="28"/>
          <w:szCs w:val="28"/>
        </w:rPr>
        <w:t xml:space="preserve"> требованиями</w:t>
      </w:r>
      <w:proofErr w:type="gramEnd"/>
      <w:r w:rsidRPr="00E71231">
        <w:rPr>
          <w:rFonts w:ascii="Times New Roman" w:hAnsi="Times New Roman" w:cs="Times New Roman"/>
          <w:sz w:val="28"/>
          <w:szCs w:val="28"/>
        </w:rPr>
        <w:t xml:space="preserve"> к содержанию программ.</w:t>
      </w:r>
    </w:p>
    <w:p w:rsidR="009B76AA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5.9. Решени</w:t>
      </w:r>
      <w:r w:rsidR="00B52AB6" w:rsidRPr="00E71231">
        <w:rPr>
          <w:rFonts w:ascii="Times New Roman" w:hAnsi="Times New Roman" w:cs="Times New Roman"/>
          <w:sz w:val="28"/>
          <w:szCs w:val="28"/>
        </w:rPr>
        <w:t>е</w:t>
      </w:r>
      <w:r w:rsidRPr="00E71231">
        <w:rPr>
          <w:rFonts w:ascii="Times New Roman" w:hAnsi="Times New Roman" w:cs="Times New Roman"/>
          <w:sz w:val="28"/>
          <w:szCs w:val="28"/>
        </w:rPr>
        <w:t xml:space="preserve"> итогов</w:t>
      </w:r>
      <w:r w:rsidR="00B52AB6" w:rsidRPr="00E71231">
        <w:rPr>
          <w:rFonts w:ascii="Times New Roman" w:hAnsi="Times New Roman" w:cs="Times New Roman"/>
          <w:sz w:val="28"/>
          <w:szCs w:val="28"/>
        </w:rPr>
        <w:t>ой</w:t>
      </w:r>
      <w:r w:rsidRPr="00E71231">
        <w:rPr>
          <w:rFonts w:ascii="Times New Roman" w:hAnsi="Times New Roman" w:cs="Times New Roman"/>
          <w:sz w:val="28"/>
          <w:szCs w:val="28"/>
        </w:rPr>
        <w:t xml:space="preserve"> аттестационн</w:t>
      </w:r>
      <w:r w:rsidR="00B52AB6" w:rsidRPr="00E71231">
        <w:rPr>
          <w:rFonts w:ascii="Times New Roman" w:hAnsi="Times New Roman" w:cs="Times New Roman"/>
          <w:sz w:val="28"/>
          <w:szCs w:val="28"/>
        </w:rPr>
        <w:t>ой</w:t>
      </w:r>
      <w:r w:rsidRPr="00E71231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B52AB6" w:rsidRPr="00E71231">
        <w:rPr>
          <w:rFonts w:ascii="Times New Roman" w:hAnsi="Times New Roman" w:cs="Times New Roman"/>
          <w:sz w:val="28"/>
          <w:szCs w:val="28"/>
        </w:rPr>
        <w:t>и</w:t>
      </w:r>
      <w:r w:rsidRPr="00E71231">
        <w:rPr>
          <w:rFonts w:ascii="Times New Roman" w:hAnsi="Times New Roman" w:cs="Times New Roman"/>
          <w:sz w:val="28"/>
          <w:szCs w:val="28"/>
        </w:rPr>
        <w:t xml:space="preserve"> принима</w:t>
      </w:r>
      <w:r w:rsidR="00B52AB6" w:rsidRPr="00E71231">
        <w:rPr>
          <w:rFonts w:ascii="Times New Roman" w:hAnsi="Times New Roman" w:cs="Times New Roman"/>
          <w:sz w:val="28"/>
          <w:szCs w:val="28"/>
        </w:rPr>
        <w:t>е</w:t>
      </w:r>
      <w:r w:rsidRPr="00E71231">
        <w:rPr>
          <w:rFonts w:ascii="Times New Roman" w:hAnsi="Times New Roman" w:cs="Times New Roman"/>
          <w:sz w:val="28"/>
          <w:szCs w:val="28"/>
        </w:rPr>
        <w:t>тся на закрытых заседаниях</w:t>
      </w:r>
      <w:r w:rsidR="00B52AB6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простым большинством голосов членов комисси</w:t>
      </w:r>
      <w:r w:rsidR="00B52AB6" w:rsidRPr="00E71231">
        <w:rPr>
          <w:rFonts w:ascii="Times New Roman" w:hAnsi="Times New Roman" w:cs="Times New Roman"/>
          <w:sz w:val="28"/>
          <w:szCs w:val="28"/>
        </w:rPr>
        <w:t>и</w:t>
      </w:r>
      <w:r w:rsidRPr="00E71231">
        <w:rPr>
          <w:rFonts w:ascii="Times New Roman" w:hAnsi="Times New Roman" w:cs="Times New Roman"/>
          <w:sz w:val="28"/>
          <w:szCs w:val="28"/>
        </w:rPr>
        <w:t>, участвую</w:t>
      </w:r>
      <w:r w:rsidR="00E73BA1" w:rsidRPr="00E71231">
        <w:rPr>
          <w:rFonts w:ascii="Times New Roman" w:hAnsi="Times New Roman" w:cs="Times New Roman"/>
          <w:sz w:val="28"/>
          <w:szCs w:val="28"/>
        </w:rPr>
        <w:t>щих</w:t>
      </w:r>
      <w:r w:rsidRPr="00E71231">
        <w:rPr>
          <w:rFonts w:ascii="Times New Roman" w:hAnsi="Times New Roman" w:cs="Times New Roman"/>
          <w:sz w:val="28"/>
          <w:szCs w:val="28"/>
        </w:rPr>
        <w:t xml:space="preserve"> в заседании, при</w:t>
      </w:r>
      <w:r w:rsidR="00E73BA1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обязательном присутствии председателя комиссии или его заместителя. При равном числе</w:t>
      </w:r>
      <w:r w:rsidR="00E73BA1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голосов председатель комиссии (в случае отсутствия председателя - его заместитель</w:t>
      </w:r>
      <w:r w:rsidR="00E73BA1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обладает правом решающего голоса</w:t>
      </w:r>
      <w:r w:rsidR="00463258">
        <w:rPr>
          <w:rFonts w:ascii="Times New Roman" w:hAnsi="Times New Roman" w:cs="Times New Roman"/>
          <w:sz w:val="28"/>
          <w:szCs w:val="28"/>
        </w:rPr>
        <w:t>)</w:t>
      </w:r>
      <w:r w:rsidRPr="00E71231">
        <w:rPr>
          <w:rFonts w:ascii="Times New Roman" w:hAnsi="Times New Roman" w:cs="Times New Roman"/>
          <w:sz w:val="28"/>
          <w:szCs w:val="28"/>
        </w:rPr>
        <w:t>.</w:t>
      </w:r>
    </w:p>
    <w:p w:rsidR="009B76AA" w:rsidRPr="00E71231" w:rsidRDefault="009B76AA" w:rsidP="000814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5.10. Результаты любого из видов итоговых аттестационных испытаний</w:t>
      </w:r>
      <w:r w:rsidR="0008141B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>определяются</w:t>
      </w:r>
      <w:r w:rsidR="0008141B">
        <w:rPr>
          <w:rFonts w:ascii="Times New Roman" w:hAnsi="Times New Roman" w:cs="Times New Roman"/>
          <w:sz w:val="28"/>
          <w:szCs w:val="28"/>
        </w:rPr>
        <w:t>:</w:t>
      </w:r>
      <w:r w:rsidR="00E73BA1" w:rsidRPr="00E712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76AA" w:rsidRPr="0008141B" w:rsidRDefault="0008141B" w:rsidP="000814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141B">
        <w:rPr>
          <w:rFonts w:ascii="Times New Roman" w:hAnsi="Times New Roman" w:cs="Times New Roman"/>
          <w:sz w:val="28"/>
          <w:szCs w:val="28"/>
        </w:rPr>
        <w:t>«сдал</w:t>
      </w:r>
      <w:r w:rsidR="009B76AA" w:rsidRPr="0008141B">
        <w:rPr>
          <w:rFonts w:ascii="Times New Roman" w:hAnsi="Times New Roman" w:cs="Times New Roman"/>
          <w:sz w:val="28"/>
          <w:szCs w:val="28"/>
        </w:rPr>
        <w:t>»,</w:t>
      </w:r>
    </w:p>
    <w:p w:rsidR="0008141B" w:rsidRDefault="0008141B" w:rsidP="000814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141B">
        <w:rPr>
          <w:rFonts w:ascii="Times New Roman" w:hAnsi="Times New Roman" w:cs="Times New Roman"/>
          <w:sz w:val="28"/>
          <w:szCs w:val="28"/>
        </w:rPr>
        <w:t>«не сдал</w:t>
      </w:r>
      <w:r w:rsidR="009B76AA" w:rsidRPr="0008141B">
        <w:rPr>
          <w:rFonts w:ascii="Times New Roman" w:hAnsi="Times New Roman" w:cs="Times New Roman"/>
          <w:sz w:val="28"/>
          <w:szCs w:val="28"/>
        </w:rPr>
        <w:t>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76AA" w:rsidRPr="00E71231" w:rsidRDefault="009B76AA" w:rsidP="0008141B">
      <w:pPr>
        <w:rPr>
          <w:rFonts w:ascii="Times New Roman" w:hAnsi="Times New Roman" w:cs="Times New Roman"/>
          <w:sz w:val="28"/>
          <w:szCs w:val="28"/>
        </w:rPr>
      </w:pPr>
      <w:r w:rsidRPr="0008141B">
        <w:rPr>
          <w:rFonts w:ascii="Times New Roman" w:hAnsi="Times New Roman" w:cs="Times New Roman"/>
          <w:sz w:val="28"/>
          <w:szCs w:val="28"/>
        </w:rPr>
        <w:t>Результаты объявляются после оформления</w:t>
      </w:r>
      <w:r w:rsidR="00E73BA1" w:rsidRPr="0008141B">
        <w:rPr>
          <w:rFonts w:ascii="Times New Roman" w:hAnsi="Times New Roman" w:cs="Times New Roman"/>
          <w:sz w:val="28"/>
          <w:szCs w:val="28"/>
        </w:rPr>
        <w:t xml:space="preserve"> </w:t>
      </w:r>
      <w:r w:rsidRPr="0008141B">
        <w:rPr>
          <w:rFonts w:ascii="Times New Roman" w:hAnsi="Times New Roman" w:cs="Times New Roman"/>
          <w:sz w:val="28"/>
          <w:szCs w:val="28"/>
        </w:rPr>
        <w:t>и подписания пр</w:t>
      </w:r>
      <w:r w:rsidR="0008141B" w:rsidRPr="0008141B">
        <w:rPr>
          <w:rFonts w:ascii="Times New Roman" w:hAnsi="Times New Roman" w:cs="Times New Roman"/>
          <w:sz w:val="28"/>
          <w:szCs w:val="28"/>
        </w:rPr>
        <w:t>отоколов заседания</w:t>
      </w:r>
      <w:r w:rsidRPr="0008141B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08141B" w:rsidRPr="0008141B">
        <w:rPr>
          <w:rFonts w:ascii="Times New Roman" w:hAnsi="Times New Roman" w:cs="Times New Roman"/>
          <w:sz w:val="28"/>
          <w:szCs w:val="28"/>
        </w:rPr>
        <w:t>и</w:t>
      </w:r>
      <w:r w:rsidRPr="0008141B">
        <w:rPr>
          <w:rFonts w:ascii="Times New Roman" w:hAnsi="Times New Roman" w:cs="Times New Roman"/>
          <w:sz w:val="28"/>
          <w:szCs w:val="28"/>
        </w:rPr>
        <w:t>.</w:t>
      </w:r>
    </w:p>
    <w:p w:rsidR="009B76AA" w:rsidRPr="00E71231" w:rsidRDefault="009B76AA" w:rsidP="0008141B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5.11. Все заседания итогов</w:t>
      </w:r>
      <w:r w:rsidR="00E71231" w:rsidRPr="00E71231">
        <w:rPr>
          <w:rFonts w:ascii="Times New Roman" w:hAnsi="Times New Roman" w:cs="Times New Roman"/>
          <w:sz w:val="28"/>
          <w:szCs w:val="28"/>
        </w:rPr>
        <w:t>ой</w:t>
      </w:r>
      <w:r w:rsidRPr="00E71231">
        <w:rPr>
          <w:rFonts w:ascii="Times New Roman" w:hAnsi="Times New Roman" w:cs="Times New Roman"/>
          <w:sz w:val="28"/>
          <w:szCs w:val="28"/>
        </w:rPr>
        <w:t xml:space="preserve"> аттестационн</w:t>
      </w:r>
      <w:r w:rsidR="00E71231" w:rsidRPr="00E71231">
        <w:rPr>
          <w:rFonts w:ascii="Times New Roman" w:hAnsi="Times New Roman" w:cs="Times New Roman"/>
          <w:sz w:val="28"/>
          <w:szCs w:val="28"/>
        </w:rPr>
        <w:t>ой</w:t>
      </w:r>
      <w:r w:rsidRPr="00E71231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E71231" w:rsidRPr="00E71231">
        <w:rPr>
          <w:rFonts w:ascii="Times New Roman" w:hAnsi="Times New Roman" w:cs="Times New Roman"/>
          <w:sz w:val="28"/>
          <w:szCs w:val="28"/>
        </w:rPr>
        <w:t>и</w:t>
      </w:r>
      <w:r w:rsidRPr="00E71231">
        <w:rPr>
          <w:rFonts w:ascii="Times New Roman" w:hAnsi="Times New Roman" w:cs="Times New Roman"/>
          <w:sz w:val="28"/>
          <w:szCs w:val="28"/>
        </w:rPr>
        <w:t xml:space="preserve"> оформляются протоколами.</w:t>
      </w:r>
    </w:p>
    <w:p w:rsidR="008A4E44" w:rsidRPr="00E71231" w:rsidRDefault="009B76AA" w:rsidP="009B76AA">
      <w:pPr>
        <w:rPr>
          <w:rFonts w:ascii="Times New Roman" w:hAnsi="Times New Roman" w:cs="Times New Roman"/>
          <w:sz w:val="28"/>
          <w:szCs w:val="28"/>
        </w:rPr>
      </w:pPr>
      <w:r w:rsidRPr="00E71231">
        <w:rPr>
          <w:rFonts w:ascii="Times New Roman" w:hAnsi="Times New Roman" w:cs="Times New Roman"/>
          <w:sz w:val="28"/>
          <w:szCs w:val="28"/>
        </w:rPr>
        <w:t>5.12. На основании решения аттестационной комиссии издается приказ директора об</w:t>
      </w:r>
      <w:r w:rsidR="00E71231" w:rsidRPr="00E71231">
        <w:rPr>
          <w:rFonts w:ascii="Times New Roman" w:hAnsi="Times New Roman" w:cs="Times New Roman"/>
          <w:sz w:val="28"/>
          <w:szCs w:val="28"/>
        </w:rPr>
        <w:t xml:space="preserve"> </w:t>
      </w:r>
      <w:r w:rsidRPr="00E71231">
        <w:rPr>
          <w:rFonts w:ascii="Times New Roman" w:hAnsi="Times New Roman" w:cs="Times New Roman"/>
          <w:sz w:val="28"/>
          <w:szCs w:val="28"/>
        </w:rPr>
        <w:t xml:space="preserve">отчислении обучающегося и выдаче </w:t>
      </w:r>
      <w:r w:rsidR="00AF14C1">
        <w:rPr>
          <w:rFonts w:ascii="Times New Roman" w:hAnsi="Times New Roman" w:cs="Times New Roman"/>
          <w:sz w:val="28"/>
          <w:szCs w:val="28"/>
        </w:rPr>
        <w:t>свидетельства.</w:t>
      </w:r>
      <w:bookmarkStart w:id="0" w:name="_GoBack"/>
      <w:bookmarkEnd w:id="0"/>
    </w:p>
    <w:sectPr w:rsidR="008A4E44" w:rsidRPr="00E71231" w:rsidSect="009D35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B76AA"/>
    <w:rsid w:val="00027054"/>
    <w:rsid w:val="0008141B"/>
    <w:rsid w:val="00091542"/>
    <w:rsid w:val="000E68EC"/>
    <w:rsid w:val="00292559"/>
    <w:rsid w:val="00463258"/>
    <w:rsid w:val="004F7A83"/>
    <w:rsid w:val="008A4E44"/>
    <w:rsid w:val="008E6838"/>
    <w:rsid w:val="009A70D2"/>
    <w:rsid w:val="009B76AA"/>
    <w:rsid w:val="009D3586"/>
    <w:rsid w:val="00AF14C1"/>
    <w:rsid w:val="00B52AB6"/>
    <w:rsid w:val="00D06333"/>
    <w:rsid w:val="00D80DF0"/>
    <w:rsid w:val="00DC1BBD"/>
    <w:rsid w:val="00E71231"/>
    <w:rsid w:val="00E73BA1"/>
    <w:rsid w:val="00F52E0B"/>
    <w:rsid w:val="00F9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4CE77"/>
  <w15:docId w15:val="{AEA773EB-5690-4F89-B8E3-A543ABF94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35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F7A8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913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1035</Words>
  <Characters>5906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2017-09-19T11:20:00Z</dcterms:created>
  <dcterms:modified xsi:type="dcterms:W3CDTF">2019-09-24T10:50:00Z</dcterms:modified>
</cp:coreProperties>
</file>